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FDF" w:rsidRDefault="005C65D7">
      <w:hyperlink r:id="rId5" w:history="1">
        <w:r>
          <w:rPr>
            <w:rStyle w:val="Hyperlink"/>
            <w:rFonts w:ascii="Helvetica" w:hAnsi="Helvetica" w:cs="Helvetica"/>
            <w:color w:val="00B5E2"/>
            <w:sz w:val="21"/>
            <w:szCs w:val="21"/>
            <w:u w:val="none"/>
            <w:bdr w:val="none" w:sz="0" w:space="0" w:color="auto" w:frame="1"/>
          </w:rPr>
          <w:t>https://www.coursehero.com/file/52923698/Soalan-Accounting-1docx/?focusQaId=20395987</w:t>
        </w:r>
      </w:hyperlink>
      <w:bookmarkStart w:id="0" w:name="_GoBack"/>
      <w:bookmarkEnd w:id="0"/>
    </w:p>
    <w:sectPr w:rsidR="00386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5D7"/>
    <w:rsid w:val="00386FDF"/>
    <w:rsid w:val="005C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5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ursehero.com/file/52923698/Soalan-Accounting-1docx/?focusQaId=203959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2020-04-10T05:39:00Z</dcterms:created>
  <dcterms:modified xsi:type="dcterms:W3CDTF">2020-04-10T05:39:00Z</dcterms:modified>
</cp:coreProperties>
</file>